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pBdr>
          <w:top w:color="auto" w:space="0" w:sz="0" w:val="none"/>
          <w:left w:color="auto" w:space="0" w:sz="0" w:val="none"/>
          <w:bottom w:color="auto" w:space="0" w:sz="0" w:val="none"/>
          <w:right w:color="auto" w:space="0" w:sz="0" w:val="none"/>
          <w:between w:color="auto" w:space="0" w:sz="0" w:val="none"/>
        </w:pBdr>
        <w:rPr>
          <w:rFonts w:ascii="Times New Roman" w:cs="Times New Roman" w:eastAsia="Times New Roman" w:hAnsi="Times New Roman"/>
          <w:color w:val="565a5c"/>
          <w:highlight w:val="white"/>
        </w:rPr>
      </w:pPr>
      <w:r w:rsidDel="00000000" w:rsidR="00000000" w:rsidRPr="00000000">
        <w:rPr>
          <w:rFonts w:ascii="Times New Roman" w:cs="Times New Roman" w:eastAsia="Times New Roman" w:hAnsi="Times New Roman"/>
          <w:color w:val="565a5c"/>
          <w:highlight w:val="white"/>
          <w:rtl w:val="0"/>
        </w:rPr>
        <w:t xml:space="preserve">1.  Pretend that you were asked to recommend changes to the structure of the UN Security Council, including its permanent membership.  What changes would you recommend, if any, and why? (Chap. 7)</w:t>
      </w:r>
    </w:p>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rPr>
          <w:rFonts w:ascii="Times New Roman" w:cs="Times New Roman" w:eastAsia="Times New Roman" w:hAnsi="Times New Roman"/>
          <w:color w:val="565a5c"/>
          <w:highlight w:val="white"/>
        </w:rPr>
      </w:pPr>
      <w:r w:rsidDel="00000000" w:rsidR="00000000" w:rsidRPr="00000000">
        <w:rPr>
          <w:rFonts w:ascii="Times New Roman" w:cs="Times New Roman" w:eastAsia="Times New Roman" w:hAnsi="Times New Roman"/>
          <w:color w:val="565a5c"/>
          <w:highlight w:val="white"/>
          <w:rtl w:val="0"/>
        </w:rPr>
        <w:t xml:space="preserve"> </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rPr>
          <w:rFonts w:ascii="Times New Roman" w:cs="Times New Roman" w:eastAsia="Times New Roman" w:hAnsi="Times New Roman"/>
          <w:color w:val="565a5c"/>
          <w:highlight w:val="white"/>
        </w:rPr>
      </w:pPr>
      <w:r w:rsidDel="00000000" w:rsidR="00000000" w:rsidRPr="00000000">
        <w:rPr>
          <w:rFonts w:ascii="Times New Roman" w:cs="Times New Roman" w:eastAsia="Times New Roman" w:hAnsi="Times New Roman"/>
          <w:color w:val="565a5c"/>
          <w:highlight w:val="white"/>
          <w:rtl w:val="0"/>
        </w:rPr>
        <w:t xml:space="preserve">2. Explain how effectively international human rights laws are being enforced. (Chap. 7)</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rPr>
          <w:rFonts w:ascii="Times New Roman" w:cs="Times New Roman" w:eastAsia="Times New Roman" w:hAnsi="Times New Roman"/>
          <w:color w:val="565a5c"/>
          <w:highlight w:val="white"/>
        </w:rPr>
      </w:pPr>
      <w:r w:rsidDel="00000000" w:rsidR="00000000" w:rsidRPr="00000000">
        <w:rPr>
          <w:rFonts w:ascii="Times New Roman" w:cs="Times New Roman" w:eastAsia="Times New Roman" w:hAnsi="Times New Roman"/>
          <w:color w:val="565a5c"/>
          <w:highlight w:val="white"/>
          <w:rtl w:val="0"/>
        </w:rPr>
        <w:t xml:space="preserve"> </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rPr>
          <w:rFonts w:ascii="Times New Roman" w:cs="Times New Roman" w:eastAsia="Times New Roman" w:hAnsi="Times New Roman"/>
          <w:color w:val="565a5c"/>
          <w:highlight w:val="white"/>
        </w:rPr>
      </w:pPr>
      <w:r w:rsidDel="00000000" w:rsidR="00000000" w:rsidRPr="00000000">
        <w:rPr>
          <w:rFonts w:ascii="Times New Roman" w:cs="Times New Roman" w:eastAsia="Times New Roman" w:hAnsi="Times New Roman"/>
          <w:color w:val="565a5c"/>
          <w:highlight w:val="white"/>
          <w:rtl w:val="0"/>
        </w:rPr>
        <w:t xml:space="preserve">3. “Despite Brexit, the European Union is still the most successful example of the process of integration.”  Do you agree or disagree with this statement, and why?  (Chap. 10)</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rPr>
          <w:rFonts w:ascii="Times New Roman" w:cs="Times New Roman" w:eastAsia="Times New Roman" w:hAnsi="Times New Roman"/>
          <w:color w:val="565a5c"/>
          <w:highlight w:val="white"/>
        </w:rPr>
      </w:pPr>
      <w:r w:rsidDel="00000000" w:rsidR="00000000" w:rsidRPr="00000000">
        <w:rPr>
          <w:rFonts w:ascii="Times New Roman" w:cs="Times New Roman" w:eastAsia="Times New Roman" w:hAnsi="Times New Roman"/>
          <w:color w:val="565a5c"/>
          <w:highlight w:val="white"/>
          <w:rtl w:val="0"/>
        </w:rPr>
        <w:t xml:space="preserve"> </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rPr>
          <w:rFonts w:ascii="Times New Roman" w:cs="Times New Roman" w:eastAsia="Times New Roman" w:hAnsi="Times New Roman"/>
          <w:color w:val="565a5c"/>
          <w:highlight w:val="white"/>
        </w:rPr>
      </w:pPr>
      <w:r w:rsidDel="00000000" w:rsidR="00000000" w:rsidRPr="00000000">
        <w:rPr>
          <w:rFonts w:ascii="Times New Roman" w:cs="Times New Roman" w:eastAsia="Times New Roman" w:hAnsi="Times New Roman"/>
          <w:color w:val="565a5c"/>
          <w:highlight w:val="white"/>
          <w:rtl w:val="0"/>
        </w:rPr>
        <w:t xml:space="preserve">4. Explain how global warming (climate change) has been addressed by the international community as a collective action problem and how successful this effort has been so far. (Chap. 11)</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rPr>
          <w:rFonts w:ascii="Times New Roman" w:cs="Times New Roman" w:eastAsia="Times New Roman" w:hAnsi="Times New Roman"/>
          <w:color w:val="565a5c"/>
          <w:highlight w:val="white"/>
        </w:rPr>
      </w:pPr>
      <w:r w:rsidDel="00000000" w:rsidR="00000000" w:rsidRPr="00000000">
        <w:rPr>
          <w:rFonts w:ascii="Times New Roman" w:cs="Times New Roman" w:eastAsia="Times New Roman" w:hAnsi="Times New Roman"/>
          <w:color w:val="565a5c"/>
          <w:highlight w:val="white"/>
          <w:rtl w:val="0"/>
        </w:rPr>
        <w:t xml:space="preserve">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rPr>
          <w:rFonts w:ascii="Times New Roman" w:cs="Times New Roman" w:eastAsia="Times New Roman" w:hAnsi="Times New Roman"/>
          <w:color w:val="565a5c"/>
          <w:highlight w:val="white"/>
        </w:rPr>
      </w:pPr>
      <w:r w:rsidDel="00000000" w:rsidR="00000000" w:rsidRPr="00000000">
        <w:rPr>
          <w:rFonts w:ascii="Times New Roman" w:cs="Times New Roman" w:eastAsia="Times New Roman" w:hAnsi="Times New Roman"/>
          <w:color w:val="565a5c"/>
          <w:highlight w:val="white"/>
          <w:rtl w:val="0"/>
        </w:rPr>
        <w:t xml:space="preserve">5. Why are some states vulnerable to rapid population growth, while others are experiencing lower birth rates? (Chap. 11)</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rPr>
          <w:rFonts w:ascii="Times New Roman" w:cs="Times New Roman" w:eastAsia="Times New Roman" w:hAnsi="Times New Roman"/>
          <w:color w:val="565a5c"/>
          <w:highlight w:val="white"/>
        </w:rPr>
      </w:pPr>
      <w:r w:rsidDel="00000000" w:rsidR="00000000" w:rsidRPr="00000000">
        <w:rPr>
          <w:rFonts w:ascii="Times New Roman" w:cs="Times New Roman" w:eastAsia="Times New Roman" w:hAnsi="Times New Roman"/>
          <w:color w:val="565a5c"/>
          <w:highlight w:val="white"/>
          <w:rtl w:val="0"/>
        </w:rPr>
        <w:t xml:space="preserve"> </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rPr>
          <w:rFonts w:ascii="Times New Roman" w:cs="Times New Roman" w:eastAsia="Times New Roman" w:hAnsi="Times New Roman"/>
          <w:color w:val="565a5c"/>
          <w:highlight w:val="white"/>
        </w:rPr>
      </w:pPr>
      <w:r w:rsidDel="00000000" w:rsidR="00000000" w:rsidRPr="00000000">
        <w:rPr>
          <w:rFonts w:ascii="Times New Roman" w:cs="Times New Roman" w:eastAsia="Times New Roman" w:hAnsi="Times New Roman"/>
          <w:color w:val="565a5c"/>
          <w:highlight w:val="white"/>
          <w:rtl w:val="0"/>
        </w:rPr>
        <w:t xml:space="preserve">6. How have the effects of colonialism led to problems with economic development in the global South?  (Chap. 12)</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rPr>
          <w:rFonts w:ascii="Times New Roman" w:cs="Times New Roman" w:eastAsia="Times New Roman" w:hAnsi="Times New Roman"/>
          <w:color w:val="565a5c"/>
          <w:highlight w:val="white"/>
        </w:rPr>
      </w:pPr>
      <w:r w:rsidDel="00000000" w:rsidR="00000000" w:rsidRPr="00000000">
        <w:rPr>
          <w:rFonts w:ascii="Times New Roman" w:cs="Times New Roman" w:eastAsia="Times New Roman" w:hAnsi="Times New Roman"/>
          <w:color w:val="565a5c"/>
          <w:highlight w:val="white"/>
          <w:rtl w:val="0"/>
        </w:rPr>
        <w:t xml:space="preserve"> </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rPr>
          <w:rFonts w:ascii="Times New Roman" w:cs="Times New Roman" w:eastAsia="Times New Roman" w:hAnsi="Times New Roman"/>
          <w:color w:val="565a5c"/>
          <w:highlight w:val="white"/>
        </w:rPr>
      </w:pPr>
      <w:r w:rsidDel="00000000" w:rsidR="00000000" w:rsidRPr="00000000">
        <w:rPr>
          <w:rFonts w:ascii="Times New Roman" w:cs="Times New Roman" w:eastAsia="Times New Roman" w:hAnsi="Times New Roman"/>
          <w:color w:val="565a5c"/>
          <w:highlight w:val="white"/>
          <w:rtl w:val="0"/>
        </w:rPr>
        <w:t xml:space="preserve">7. Overall, has foreign assistance helped to improve people’s quality of life in developing countries? Why or why not? (Chap. 13)</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rPr>
          <w:rFonts w:ascii="Times New Roman" w:cs="Times New Roman" w:eastAsia="Times New Roman" w:hAnsi="Times New Roman"/>
          <w:color w:val="565a5c"/>
          <w:highlight w:val="white"/>
        </w:rPr>
      </w:pPr>
      <w:r w:rsidDel="00000000" w:rsidR="00000000" w:rsidRPr="00000000">
        <w:rPr>
          <w:rFonts w:ascii="Times New Roman" w:cs="Times New Roman" w:eastAsia="Times New Roman" w:hAnsi="Times New Roman"/>
          <w:color w:val="565a5c"/>
          <w:highlight w:val="white"/>
          <w:rtl w:val="0"/>
        </w:rPr>
        <w:t xml:space="preserve"> </w:t>
      </w:r>
    </w:p>
    <w:p w:rsidR="00000000" w:rsidDel="00000000" w:rsidP="00000000" w:rsidRDefault="00000000" w:rsidRPr="00000000" w14:paraId="0000000E">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